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586B" w14:textId="77777777" w:rsidR="00B36588" w:rsidRDefault="00B36588" w:rsidP="00B36588">
      <w:pPr>
        <w:pStyle w:val="NormalWeb"/>
        <w:jc w:val="right"/>
        <w:rPr>
          <w:rStyle w:val="Strong"/>
          <w:rFonts w:cstheme="minorHAnsi"/>
          <w:color w:val="0070C0"/>
        </w:rPr>
      </w:pPr>
      <w:r w:rsidRPr="00B36588">
        <w:rPr>
          <w:rStyle w:val="Strong"/>
          <w:rFonts w:cstheme="minorHAnsi"/>
          <w:noProof/>
          <w:color w:val="0070C0"/>
          <w:lang w:val="en-US" w:eastAsia="en-US"/>
        </w:rPr>
        <w:drawing>
          <wp:inline distT="0" distB="0" distL="0" distR="0" wp14:anchorId="3A1AAEE5" wp14:editId="2CB4683A">
            <wp:extent cx="3346418" cy="472158"/>
            <wp:effectExtent l="0" t="0" r="6985" b="4445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RBACT IV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45" cy="49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F11E" w14:textId="77777777" w:rsidR="00B36588" w:rsidRPr="00B36588" w:rsidRDefault="00B36588" w:rsidP="00B36588">
      <w:pPr>
        <w:pStyle w:val="NormalWeb"/>
        <w:jc w:val="center"/>
        <w:rPr>
          <w:rStyle w:val="Strong"/>
          <w:rFonts w:cstheme="minorHAnsi"/>
          <w:color w:val="0070C0"/>
        </w:rPr>
      </w:pPr>
      <w:r>
        <w:rPr>
          <w:rStyle w:val="Strong"/>
          <w:rFonts w:cstheme="minorHAnsi"/>
          <w:color w:val="0070C0"/>
        </w:rPr>
        <w:t>ОПШТИНА СЕНТА</w:t>
      </w:r>
      <w:r w:rsidRPr="00B36588">
        <w:rPr>
          <w:rStyle w:val="Strong"/>
          <w:rFonts w:cstheme="minorHAnsi"/>
          <w:color w:val="0070C0"/>
        </w:rPr>
        <w:t xml:space="preserve"> МЕЂУ 27 ГРАДОВА КОЈИ ПОКРЕЋУ ПРОМЕНЕ УЗ URBACT PIONEERS ACCELERATOR</w:t>
      </w:r>
    </w:p>
    <w:p w14:paraId="2209C346" w14:textId="77777777" w:rsidR="00B8741D" w:rsidRPr="00191BE9" w:rsidRDefault="00024C17" w:rsidP="00024C17">
      <w:pPr>
        <w:pStyle w:val="NormalWeb"/>
        <w:rPr>
          <w:rStyle w:val="IntenseReference"/>
          <w:lang w:val="en-GB"/>
        </w:rPr>
      </w:pPr>
      <w:r w:rsidRPr="00024C17">
        <w:rPr>
          <w:rStyle w:val="IntenseReference"/>
          <w:noProof/>
          <w:lang w:val="en-US" w:eastAsia="en-US"/>
        </w:rPr>
        <w:drawing>
          <wp:inline distT="0" distB="0" distL="0" distR="0" wp14:anchorId="200F352A" wp14:editId="027759AA">
            <wp:extent cx="6353175" cy="3335417"/>
            <wp:effectExtent l="19050" t="0" r="9525" b="0"/>
            <wp:docPr id="9" name="Picture 1" descr="D:\DATA\Downloads\Image for social media po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ownloads\Image for social media post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074" cy="333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510D2" w14:textId="77777777" w:rsidR="00024C17" w:rsidRDefault="00024C17" w:rsidP="00024C17">
      <w:pPr>
        <w:pStyle w:val="NormalWeb"/>
      </w:pPr>
      <w:proofErr w:type="spellStart"/>
      <w:r>
        <w:rPr>
          <w:rStyle w:val="Strong"/>
        </w:rPr>
        <w:t>Општина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Сента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међу</w:t>
      </w:r>
      <w:proofErr w:type="spellEnd"/>
      <w:r>
        <w:rPr>
          <w:rStyle w:val="Strong"/>
        </w:rPr>
        <w:t xml:space="preserve"> 27 </w:t>
      </w:r>
      <w:proofErr w:type="spellStart"/>
      <w:r>
        <w:rPr>
          <w:rStyle w:val="Strong"/>
        </w:rPr>
        <w:t>градова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из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Албаније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Босне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Херцеговине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Црне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Горе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Северне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Македоније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Србије</w:t>
      </w:r>
      <w:proofErr w:type="spellEnd"/>
      <w:r>
        <w:rPr>
          <w:rStyle w:val="Strong"/>
        </w:rPr>
        <w:t> </w:t>
      </w:r>
      <w:proofErr w:type="spellStart"/>
      <w:r>
        <w:t>одабраних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> </w:t>
      </w:r>
      <w:r>
        <w:rPr>
          <w:rStyle w:val="Strong"/>
        </w:rPr>
        <w:t xml:space="preserve">URBACT </w:t>
      </w:r>
      <w:proofErr w:type="spellStart"/>
      <w:r>
        <w:rPr>
          <w:rStyle w:val="Strong"/>
        </w:rPr>
        <w:t>Pioneers</w:t>
      </w:r>
      <w:proofErr w:type="spellEnd"/>
      <w:r>
        <w:rPr>
          <w:rStyle w:val="Strong"/>
        </w:rPr>
        <w:t xml:space="preserve"> Accelerator </w:t>
      </w:r>
      <w:proofErr w:type="spellStart"/>
      <w:r>
        <w:rPr>
          <w:rStyle w:val="Strong"/>
        </w:rPr>
        <w:t>програма</w:t>
      </w:r>
      <w:proofErr w:type="spellEnd"/>
      <w:r>
        <w:rPr>
          <w:rStyle w:val="Strong"/>
        </w:rPr>
        <w:t>.</w:t>
      </w:r>
    </w:p>
    <w:p w14:paraId="50B33190" w14:textId="77777777" w:rsidR="00024C17" w:rsidRDefault="00024C17" w:rsidP="00024C17">
      <w:pPr>
        <w:pStyle w:val="NormalWeb"/>
      </w:pPr>
      <w:r>
        <w:t xml:space="preserve">URBACT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територијалне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, </w:t>
      </w:r>
      <w:proofErr w:type="spellStart"/>
      <w:r>
        <w:t>активан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градовима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развију</w:t>
      </w:r>
      <w:proofErr w:type="spellEnd"/>
      <w:r>
        <w:t xml:space="preserve"> </w:t>
      </w:r>
      <w:proofErr w:type="spellStart"/>
      <w:r>
        <w:t>одржива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урбане</w:t>
      </w:r>
      <w:proofErr w:type="spellEnd"/>
      <w:r>
        <w:t xml:space="preserve"> </w:t>
      </w:r>
      <w:proofErr w:type="spellStart"/>
      <w:r>
        <w:t>изазове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умрежавање</w:t>
      </w:r>
      <w:proofErr w:type="spellEnd"/>
      <w:r>
        <w:t xml:space="preserve">, </w:t>
      </w:r>
      <w:proofErr w:type="spellStart"/>
      <w:r>
        <w:t>размену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изградњу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суфинансиран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Европског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(ЕРДФ)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буџетом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79.769.000 </w:t>
      </w:r>
      <w:proofErr w:type="spellStart"/>
      <w:r>
        <w:t>евра</w:t>
      </w:r>
      <w:proofErr w:type="spellEnd"/>
      <w:r>
        <w:t xml:space="preserve">, </w:t>
      </w:r>
      <w:proofErr w:type="spellStart"/>
      <w:r>
        <w:t>Инструмента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претприступну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буџетом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5.000.000 </w:t>
      </w:r>
      <w:proofErr w:type="spellStart"/>
      <w:r>
        <w:t>евра</w:t>
      </w:r>
      <w:proofErr w:type="spellEnd"/>
      <w:r>
        <w:t xml:space="preserve"> и </w:t>
      </w:r>
      <w:proofErr w:type="spellStart"/>
      <w:r>
        <w:t>Инструмента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суседство</w:t>
      </w:r>
      <w:proofErr w:type="spellEnd"/>
      <w:r>
        <w:t xml:space="preserve">,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међународну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буџетом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2.000.000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2021-2027. </w:t>
      </w:r>
      <w:proofErr w:type="spellStart"/>
      <w:r>
        <w:t>Кроз</w:t>
      </w:r>
      <w:proofErr w:type="spellEnd"/>
      <w:r>
        <w:t xml:space="preserve"> URBACT </w:t>
      </w:r>
      <w:proofErr w:type="spellStart"/>
      <w:r>
        <w:t>Pioneers</w:t>
      </w:r>
      <w:proofErr w:type="spellEnd"/>
      <w:r>
        <w:t xml:space="preserve"> Accelerator,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, URBACT </w:t>
      </w:r>
      <w:proofErr w:type="spellStart"/>
      <w:r>
        <w:t>оснажује</w:t>
      </w:r>
      <w:proofErr w:type="spellEnd"/>
      <w:r>
        <w:t xml:space="preserve"> </w:t>
      </w:r>
      <w:proofErr w:type="spellStart"/>
      <w:r>
        <w:t>градове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земаља</w:t>
      </w:r>
      <w:proofErr w:type="spellEnd"/>
      <w:r>
        <w:t xml:space="preserve"> </w:t>
      </w:r>
      <w:proofErr w:type="spellStart"/>
      <w:r>
        <w:t>корисница</w:t>
      </w:r>
      <w:proofErr w:type="spellEnd"/>
      <w:r>
        <w:t xml:space="preserve"> </w:t>
      </w:r>
      <w:proofErr w:type="spellStart"/>
      <w:r>
        <w:t>Инструмента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претприступну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(ИПА)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одрживим</w:t>
      </w:r>
      <w:proofErr w:type="spellEnd"/>
      <w:r>
        <w:t xml:space="preserve"> </w:t>
      </w:r>
      <w:proofErr w:type="spellStart"/>
      <w:r>
        <w:t>урбаним</w:t>
      </w:r>
      <w:proofErr w:type="spellEnd"/>
      <w:r>
        <w:t xml:space="preserve"> </w:t>
      </w:r>
      <w:proofErr w:type="spellStart"/>
      <w:r>
        <w:t>развојем</w:t>
      </w:r>
      <w:proofErr w:type="spellEnd"/>
      <w:r>
        <w:t>.</w:t>
      </w:r>
    </w:p>
    <w:p w14:paraId="05814319" w14:textId="77777777" w:rsidR="00024C17" w:rsidRDefault="00024C17" w:rsidP="00024C17">
      <w:pPr>
        <w:pStyle w:val="NormalWeb"/>
      </w:pPr>
      <w:proofErr w:type="spellStart"/>
      <w:r>
        <w:t>Ови</w:t>
      </w:r>
      <w:proofErr w:type="spellEnd"/>
      <w:r>
        <w:t xml:space="preserve"> </w:t>
      </w:r>
      <w:proofErr w:type="spellStart"/>
      <w:r>
        <w:t>пионирски</w:t>
      </w:r>
      <w:proofErr w:type="spellEnd"/>
      <w:r>
        <w:t xml:space="preserve"> </w:t>
      </w:r>
      <w:proofErr w:type="spellStart"/>
      <w:r>
        <w:t>градови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хитним</w:t>
      </w:r>
      <w:proofErr w:type="spellEnd"/>
      <w:r>
        <w:t xml:space="preserve"> </w:t>
      </w:r>
      <w:proofErr w:type="spellStart"/>
      <w:r>
        <w:t>урбаним</w:t>
      </w:r>
      <w:proofErr w:type="spellEnd"/>
      <w:r>
        <w:t xml:space="preserve"> </w:t>
      </w:r>
      <w:proofErr w:type="spellStart"/>
      <w:r>
        <w:t>изазовима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: </w:t>
      </w:r>
      <w:proofErr w:type="spellStart"/>
      <w:r>
        <w:t>одрживи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, </w:t>
      </w:r>
      <w:proofErr w:type="spellStart"/>
      <w:r>
        <w:t>урбана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(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),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инклузија</w:t>
      </w:r>
      <w:proofErr w:type="spellEnd"/>
      <w:r>
        <w:t xml:space="preserve">,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и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малим</w:t>
      </w:r>
      <w:proofErr w:type="spellEnd"/>
      <w:r>
        <w:t xml:space="preserve"> и </w:t>
      </w:r>
      <w:proofErr w:type="spellStart"/>
      <w:r>
        <w:t>средњим</w:t>
      </w:r>
      <w:proofErr w:type="spellEnd"/>
      <w:r>
        <w:t xml:space="preserve"> </w:t>
      </w:r>
      <w:proofErr w:type="spellStart"/>
      <w:r>
        <w:t>предузећима</w:t>
      </w:r>
      <w:proofErr w:type="spellEnd"/>
      <w:r>
        <w:t xml:space="preserve">, </w:t>
      </w:r>
      <w:proofErr w:type="spellStart"/>
      <w:r>
        <w:t>одржива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 и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отпадом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нагласком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ефикасне</w:t>
      </w:r>
      <w:proofErr w:type="spellEnd"/>
      <w:r>
        <w:t xml:space="preserve"> </w:t>
      </w:r>
      <w:proofErr w:type="spellStart"/>
      <w:r>
        <w:t>приступе</w:t>
      </w:r>
      <w:proofErr w:type="spellEnd"/>
      <w:r>
        <w:t xml:space="preserve"> </w:t>
      </w:r>
      <w:proofErr w:type="spellStart"/>
      <w:r>
        <w:t>комуникацији</w:t>
      </w:r>
      <w:proofErr w:type="spellEnd"/>
      <w:r>
        <w:t xml:space="preserve"> и </w:t>
      </w:r>
      <w:proofErr w:type="spellStart"/>
      <w:r>
        <w:t>ангажовању</w:t>
      </w:r>
      <w:proofErr w:type="spellEnd"/>
      <w:r>
        <w:t xml:space="preserve"> </w:t>
      </w:r>
      <w:proofErr w:type="spellStart"/>
      <w:r>
        <w:t>заинтересованих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.</w:t>
      </w:r>
    </w:p>
    <w:p w14:paraId="4AF7CB22" w14:textId="77777777" w:rsidR="007E087C" w:rsidRDefault="007E087C" w:rsidP="00024C17">
      <w:pPr>
        <w:pStyle w:val="NormalWeb"/>
      </w:pPr>
    </w:p>
    <w:p w14:paraId="1F38A1E8" w14:textId="77777777" w:rsidR="00037C42" w:rsidRDefault="00037C42" w:rsidP="00024C17">
      <w:pPr>
        <w:pStyle w:val="NormalWeb"/>
      </w:pPr>
    </w:p>
    <w:p w14:paraId="5AA810DB" w14:textId="77777777" w:rsidR="00024C17" w:rsidRDefault="00024C17" w:rsidP="00024C17">
      <w:pPr>
        <w:pStyle w:val="NormalWeb"/>
        <w:rPr>
          <w:rStyle w:val="IntenseReference"/>
        </w:rPr>
      </w:pPr>
      <w:r w:rsidRPr="00024C17">
        <w:rPr>
          <w:rStyle w:val="IntenseReference"/>
          <w:lang w:val="en-GB"/>
        </w:rPr>
        <w:lastRenderedPageBreak/>
        <w:t>ОВДЕ ЈЕ КОМПЛЕТНА ЛИСТА 27 ПИОНИРСКИХ ГРАДОВА</w:t>
      </w:r>
    </w:p>
    <w:p w14:paraId="7C9B77A6" w14:textId="77777777" w:rsidR="00024C17" w:rsidRPr="00024C17" w:rsidRDefault="00024C17" w:rsidP="00024C17">
      <w:pPr>
        <w:pStyle w:val="NormalWeb"/>
        <w:rPr>
          <w:rStyle w:val="IntenseReference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4203"/>
        <w:gridCol w:w="3876"/>
      </w:tblGrid>
      <w:tr w:rsidR="00024C17" w:rsidRPr="00B435D6" w14:paraId="4E42E677" w14:textId="77777777" w:rsidTr="008739A4">
        <w:tc>
          <w:tcPr>
            <w:tcW w:w="1844" w:type="dxa"/>
            <w:vAlign w:val="center"/>
            <w:hideMark/>
          </w:tcPr>
          <w:p w14:paraId="734A1031" w14:textId="77777777" w:rsidR="00024C17" w:rsidRPr="007E087C" w:rsidRDefault="00024C17" w:rsidP="00873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7E0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Тематска</w:t>
            </w:r>
            <w:proofErr w:type="spellEnd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целина</w:t>
            </w:r>
            <w:proofErr w:type="spellEnd"/>
            <w:r w:rsidRPr="007E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  <w:r w:rsidRPr="007E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</w:p>
        </w:tc>
        <w:tc>
          <w:tcPr>
            <w:tcW w:w="4203" w:type="dxa"/>
            <w:vAlign w:val="center"/>
            <w:hideMark/>
          </w:tcPr>
          <w:p w14:paraId="7B5C0F6C" w14:textId="77777777" w:rsidR="00024C17" w:rsidRPr="007E087C" w:rsidRDefault="00024C17" w:rsidP="00873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Град</w:t>
            </w:r>
            <w:proofErr w:type="spellEnd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 w:rsidRPr="007E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</w:p>
        </w:tc>
        <w:tc>
          <w:tcPr>
            <w:tcW w:w="3876" w:type="dxa"/>
            <w:vAlign w:val="center"/>
            <w:hideMark/>
          </w:tcPr>
          <w:p w14:paraId="15C8AA88" w14:textId="77777777" w:rsidR="00024C17" w:rsidRPr="007E087C" w:rsidRDefault="00024C17" w:rsidP="00873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Земља</w:t>
            </w:r>
            <w:proofErr w:type="spellEnd"/>
            <w:r w:rsidRPr="007E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</w:r>
          </w:p>
        </w:tc>
      </w:tr>
      <w:tr w:rsidR="0058000D" w:rsidRPr="00191BE9" w14:paraId="494C87E7" w14:textId="77777777" w:rsidTr="00BA452B">
        <w:tc>
          <w:tcPr>
            <w:tcW w:w="1844" w:type="dxa"/>
            <w:vMerge w:val="restart"/>
            <w:shd w:val="clear" w:color="auto" w:fill="D9E2F3" w:themeFill="accent1" w:themeFillTint="33"/>
            <w:vAlign w:val="center"/>
            <w:hideMark/>
          </w:tcPr>
          <w:p w14:paraId="779052DF" w14:textId="77777777" w:rsidR="0058000D" w:rsidRPr="007E087C" w:rsidRDefault="0058000D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Мобилност</w:t>
            </w:r>
            <w:proofErr w:type="spellEnd"/>
          </w:p>
        </w:tc>
        <w:tc>
          <w:tcPr>
            <w:tcW w:w="4203" w:type="dxa"/>
            <w:hideMark/>
          </w:tcPr>
          <w:p w14:paraId="76C82793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Аранђеловац</w:t>
            </w:r>
            <w:proofErr w:type="spellEnd"/>
          </w:p>
        </w:tc>
        <w:tc>
          <w:tcPr>
            <w:tcW w:w="3876" w:type="dxa"/>
            <w:hideMark/>
          </w:tcPr>
          <w:p w14:paraId="77A32843" w14:textId="77777777" w:rsidR="0058000D" w:rsidRPr="00C503A1" w:rsidRDefault="0058000D" w:rsidP="008739A4">
            <w:pPr>
              <w:pStyle w:val="BodyText"/>
            </w:pPr>
            <w:proofErr w:type="spellStart"/>
            <w:r>
              <w:rPr>
                <w:spacing w:val="-2"/>
              </w:rPr>
              <w:t>Србија</w:t>
            </w:r>
            <w:proofErr w:type="spellEnd"/>
          </w:p>
        </w:tc>
      </w:tr>
      <w:tr w:rsidR="0058000D" w:rsidRPr="00191BE9" w14:paraId="3BC2B8FC" w14:textId="77777777" w:rsidTr="00BA452B">
        <w:tc>
          <w:tcPr>
            <w:tcW w:w="1844" w:type="dxa"/>
            <w:vMerge/>
            <w:shd w:val="clear" w:color="auto" w:fill="D9E2F3" w:themeFill="accent1" w:themeFillTint="33"/>
            <w:vAlign w:val="center"/>
            <w:hideMark/>
          </w:tcPr>
          <w:p w14:paraId="1806829C" w14:textId="77777777" w:rsidR="0058000D" w:rsidRPr="007E087C" w:rsidRDefault="0058000D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4CCD5E68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Суботица</w:t>
            </w:r>
            <w:proofErr w:type="spellEnd"/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Јавно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предузеће</w:t>
            </w:r>
            <w:proofErr w:type="spellEnd"/>
            <w:r>
              <w:rPr>
                <w:spacing w:val="-7"/>
              </w:rPr>
              <w:t xml:space="preserve"> </w:t>
            </w:r>
            <w:r>
              <w:t>PERMUPHS</w:t>
            </w:r>
          </w:p>
        </w:tc>
        <w:tc>
          <w:tcPr>
            <w:tcW w:w="3876" w:type="dxa"/>
            <w:hideMark/>
          </w:tcPr>
          <w:p w14:paraId="7DAB9D69" w14:textId="77777777" w:rsidR="0058000D" w:rsidRPr="00C503A1" w:rsidRDefault="0058000D" w:rsidP="008739A4">
            <w:pPr>
              <w:pStyle w:val="BodyText"/>
            </w:pPr>
            <w:proofErr w:type="spellStart"/>
            <w:r>
              <w:rPr>
                <w:spacing w:val="-2"/>
              </w:rPr>
              <w:t>Србија</w:t>
            </w:r>
            <w:proofErr w:type="spellEnd"/>
          </w:p>
        </w:tc>
      </w:tr>
      <w:tr w:rsidR="0058000D" w:rsidRPr="00191BE9" w14:paraId="384C0BF4" w14:textId="77777777" w:rsidTr="00BA452B">
        <w:tc>
          <w:tcPr>
            <w:tcW w:w="1844" w:type="dxa"/>
            <w:vMerge/>
            <w:shd w:val="clear" w:color="auto" w:fill="D9E2F3" w:themeFill="accent1" w:themeFillTint="33"/>
            <w:vAlign w:val="center"/>
            <w:hideMark/>
          </w:tcPr>
          <w:p w14:paraId="383F6E7E" w14:textId="77777777" w:rsidR="0058000D" w:rsidRPr="007E087C" w:rsidRDefault="0058000D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747EB488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Митровица</w:t>
            </w:r>
            <w:proofErr w:type="spellEnd"/>
          </w:p>
        </w:tc>
        <w:tc>
          <w:tcPr>
            <w:tcW w:w="3876" w:type="dxa"/>
            <w:hideMark/>
          </w:tcPr>
          <w:p w14:paraId="3BE0C0AA" w14:textId="77777777" w:rsidR="0058000D" w:rsidRPr="00C503A1" w:rsidRDefault="0058000D" w:rsidP="008739A4">
            <w:pPr>
              <w:pStyle w:val="BodyText"/>
            </w:pPr>
            <w:proofErr w:type="spellStart"/>
            <w:r>
              <w:rPr>
                <w:spacing w:val="-2"/>
              </w:rPr>
              <w:t>Србија</w:t>
            </w:r>
            <w:proofErr w:type="spellEnd"/>
          </w:p>
        </w:tc>
      </w:tr>
      <w:tr w:rsidR="0058000D" w:rsidRPr="00191BE9" w14:paraId="25DD0DF9" w14:textId="77777777" w:rsidTr="00BA452B">
        <w:tc>
          <w:tcPr>
            <w:tcW w:w="1844" w:type="dxa"/>
            <w:vMerge/>
            <w:shd w:val="clear" w:color="auto" w:fill="D9E2F3" w:themeFill="accent1" w:themeFillTint="33"/>
            <w:vAlign w:val="center"/>
            <w:hideMark/>
          </w:tcPr>
          <w:p w14:paraId="58737372" w14:textId="77777777" w:rsidR="0058000D" w:rsidRPr="007E087C" w:rsidRDefault="0058000D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6020B427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Тузла</w:t>
            </w:r>
            <w:proofErr w:type="spellEnd"/>
          </w:p>
        </w:tc>
        <w:tc>
          <w:tcPr>
            <w:tcW w:w="3876" w:type="dxa"/>
            <w:hideMark/>
          </w:tcPr>
          <w:p w14:paraId="61AC30E8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Херцеговина</w:t>
            </w:r>
            <w:proofErr w:type="spellEnd"/>
          </w:p>
        </w:tc>
      </w:tr>
      <w:tr w:rsidR="0058000D" w:rsidRPr="00191BE9" w14:paraId="2899A045" w14:textId="77777777" w:rsidTr="00BA452B">
        <w:tc>
          <w:tcPr>
            <w:tcW w:w="1844" w:type="dxa"/>
            <w:vMerge/>
            <w:shd w:val="clear" w:color="auto" w:fill="D9E2F3" w:themeFill="accent1" w:themeFillTint="33"/>
            <w:vAlign w:val="center"/>
            <w:hideMark/>
          </w:tcPr>
          <w:p w14:paraId="2C6DCD32" w14:textId="77777777" w:rsidR="0058000D" w:rsidRPr="007E087C" w:rsidRDefault="0058000D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0B65B270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Тиват</w:t>
            </w:r>
            <w:proofErr w:type="spellEnd"/>
          </w:p>
        </w:tc>
        <w:tc>
          <w:tcPr>
            <w:tcW w:w="3876" w:type="dxa"/>
            <w:hideMark/>
          </w:tcPr>
          <w:p w14:paraId="577B19CD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Црна</w:t>
            </w:r>
            <w:proofErr w:type="spellEnd"/>
            <w:r>
              <w:t xml:space="preserve"> </w:t>
            </w:r>
            <w:proofErr w:type="spellStart"/>
            <w:r>
              <w:t>Гора</w:t>
            </w:r>
            <w:proofErr w:type="spellEnd"/>
          </w:p>
        </w:tc>
      </w:tr>
      <w:tr w:rsidR="0058000D" w:rsidRPr="00191BE9" w14:paraId="3B080253" w14:textId="77777777" w:rsidTr="00BA452B">
        <w:tc>
          <w:tcPr>
            <w:tcW w:w="1844" w:type="dxa"/>
            <w:vMerge/>
            <w:shd w:val="clear" w:color="auto" w:fill="D9E2F3" w:themeFill="accent1" w:themeFillTint="33"/>
            <w:vAlign w:val="center"/>
            <w:hideMark/>
          </w:tcPr>
          <w:p w14:paraId="28A645E5" w14:textId="77777777" w:rsidR="0058000D" w:rsidRPr="007E087C" w:rsidRDefault="0058000D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0DD418F8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Химара</w:t>
            </w:r>
            <w:proofErr w:type="spellEnd"/>
          </w:p>
        </w:tc>
        <w:tc>
          <w:tcPr>
            <w:tcW w:w="3876" w:type="dxa"/>
            <w:hideMark/>
          </w:tcPr>
          <w:p w14:paraId="1CCE8D1B" w14:textId="77777777" w:rsidR="0058000D" w:rsidRDefault="0058000D" w:rsidP="008739A4">
            <w:pPr>
              <w:pStyle w:val="BodyText"/>
              <w:spacing w:before="3"/>
            </w:pPr>
            <w:proofErr w:type="spellStart"/>
            <w:r>
              <w:rPr>
                <w:spacing w:val="-2"/>
              </w:rPr>
              <w:t>Албанија</w:t>
            </w:r>
            <w:proofErr w:type="spellEnd"/>
          </w:p>
        </w:tc>
      </w:tr>
      <w:tr w:rsidR="008F2AE9" w:rsidRPr="00191BE9" w14:paraId="048C1CE5" w14:textId="77777777" w:rsidTr="00A54D53">
        <w:tc>
          <w:tcPr>
            <w:tcW w:w="1844" w:type="dxa"/>
            <w:vMerge w:val="restart"/>
            <w:shd w:val="clear" w:color="auto" w:fill="F0BDF5"/>
            <w:vAlign w:val="center"/>
            <w:hideMark/>
          </w:tcPr>
          <w:p w14:paraId="3D4E08DD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отпадом</w:t>
            </w:r>
            <w:proofErr w:type="spellEnd"/>
          </w:p>
        </w:tc>
        <w:tc>
          <w:tcPr>
            <w:tcW w:w="4203" w:type="dxa"/>
            <w:hideMark/>
          </w:tcPr>
          <w:p w14:paraId="75B6D089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Штип</w:t>
            </w:r>
            <w:proofErr w:type="spellEnd"/>
          </w:p>
        </w:tc>
        <w:tc>
          <w:tcPr>
            <w:tcW w:w="3876" w:type="dxa"/>
            <w:hideMark/>
          </w:tcPr>
          <w:p w14:paraId="016B1833" w14:textId="77777777" w:rsidR="008F2AE9" w:rsidRPr="00C503A1" w:rsidRDefault="008F2AE9" w:rsidP="008739A4">
            <w:pPr>
              <w:pStyle w:val="BodyText"/>
            </w:pPr>
            <w:proofErr w:type="spellStart"/>
            <w:r>
              <w:t>Северна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Македонија</w:t>
            </w:r>
            <w:proofErr w:type="spellEnd"/>
            <w:r>
              <w:t xml:space="preserve"> </w:t>
            </w:r>
          </w:p>
        </w:tc>
      </w:tr>
      <w:tr w:rsidR="008F2AE9" w:rsidRPr="00191BE9" w14:paraId="5622BF97" w14:textId="77777777" w:rsidTr="00A54D53">
        <w:tc>
          <w:tcPr>
            <w:tcW w:w="1844" w:type="dxa"/>
            <w:vMerge/>
            <w:shd w:val="clear" w:color="auto" w:fill="F0BDF5"/>
            <w:vAlign w:val="center"/>
            <w:hideMark/>
          </w:tcPr>
          <w:p w14:paraId="0E3D31CC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5CAC0B59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Херцег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</w:p>
        </w:tc>
        <w:tc>
          <w:tcPr>
            <w:tcW w:w="3876" w:type="dxa"/>
            <w:hideMark/>
          </w:tcPr>
          <w:p w14:paraId="4F3C44A8" w14:textId="77777777" w:rsidR="008F2AE9" w:rsidRPr="00C503A1" w:rsidRDefault="008F2AE9" w:rsidP="008739A4">
            <w:pPr>
              <w:pStyle w:val="BodyText"/>
            </w:pPr>
            <w:proofErr w:type="spellStart"/>
            <w:r>
              <w:t>Црна</w:t>
            </w:r>
            <w:proofErr w:type="spellEnd"/>
            <w:r>
              <w:t xml:space="preserve"> </w:t>
            </w:r>
            <w:proofErr w:type="spellStart"/>
            <w:r>
              <w:t>Гора</w:t>
            </w:r>
            <w:proofErr w:type="spellEnd"/>
            <w:r>
              <w:t xml:space="preserve"> </w:t>
            </w:r>
          </w:p>
        </w:tc>
      </w:tr>
      <w:tr w:rsidR="008F2AE9" w:rsidRPr="00191BE9" w14:paraId="40D39801" w14:textId="77777777" w:rsidTr="00A54D53">
        <w:tc>
          <w:tcPr>
            <w:tcW w:w="1844" w:type="dxa"/>
            <w:vMerge/>
            <w:shd w:val="clear" w:color="auto" w:fill="F0BDF5"/>
            <w:vAlign w:val="center"/>
            <w:hideMark/>
          </w:tcPr>
          <w:p w14:paraId="0E1CE68A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05C4F814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Бачки</w:t>
            </w:r>
            <w:proofErr w:type="spellEnd"/>
            <w:r>
              <w:t xml:space="preserve"> </w:t>
            </w:r>
            <w:proofErr w:type="spellStart"/>
            <w:r>
              <w:t>Петровац</w:t>
            </w:r>
            <w:proofErr w:type="spellEnd"/>
          </w:p>
        </w:tc>
        <w:tc>
          <w:tcPr>
            <w:tcW w:w="3876" w:type="dxa"/>
            <w:hideMark/>
          </w:tcPr>
          <w:p w14:paraId="706DD6BA" w14:textId="77777777" w:rsidR="008F2AE9" w:rsidRPr="00C503A1" w:rsidRDefault="008F2AE9" w:rsidP="008739A4">
            <w:pPr>
              <w:pStyle w:val="BodyText"/>
            </w:pPr>
            <w:proofErr w:type="spellStart"/>
            <w:r>
              <w:rPr>
                <w:spacing w:val="-2"/>
              </w:rPr>
              <w:t>Србија</w:t>
            </w:r>
            <w:proofErr w:type="spellEnd"/>
          </w:p>
        </w:tc>
      </w:tr>
      <w:tr w:rsidR="008F2AE9" w:rsidRPr="00191BE9" w14:paraId="658AA056" w14:textId="77777777" w:rsidTr="00A54D53">
        <w:tc>
          <w:tcPr>
            <w:tcW w:w="1844" w:type="dxa"/>
            <w:vMerge/>
            <w:shd w:val="clear" w:color="auto" w:fill="F0BDF5"/>
            <w:vAlign w:val="center"/>
            <w:hideMark/>
          </w:tcPr>
          <w:p w14:paraId="107B30B6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6108817E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Нови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Пазар</w:t>
            </w:r>
            <w:proofErr w:type="spellEnd"/>
            <w:r>
              <w:rPr>
                <w:spacing w:val="-8"/>
              </w:rPr>
              <w:t xml:space="preserve"> </w:t>
            </w:r>
            <w:r>
              <w:t>2</w:t>
            </w:r>
          </w:p>
        </w:tc>
        <w:tc>
          <w:tcPr>
            <w:tcW w:w="3876" w:type="dxa"/>
            <w:hideMark/>
          </w:tcPr>
          <w:p w14:paraId="1E5CB4A3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Србија</w:t>
            </w:r>
            <w:proofErr w:type="spellEnd"/>
            <w:r>
              <w:t xml:space="preserve"> </w:t>
            </w:r>
          </w:p>
        </w:tc>
      </w:tr>
      <w:tr w:rsidR="008F2AE9" w:rsidRPr="00191BE9" w14:paraId="5644495C" w14:textId="77777777" w:rsidTr="00A54D53">
        <w:tc>
          <w:tcPr>
            <w:tcW w:w="1844" w:type="dxa"/>
            <w:vMerge/>
            <w:shd w:val="clear" w:color="auto" w:fill="F0BDF5"/>
            <w:vAlign w:val="center"/>
            <w:hideMark/>
          </w:tcPr>
          <w:p w14:paraId="1235FC41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3C1B0A80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Камза</w:t>
            </w:r>
            <w:proofErr w:type="spellEnd"/>
          </w:p>
        </w:tc>
        <w:tc>
          <w:tcPr>
            <w:tcW w:w="3876" w:type="dxa"/>
            <w:hideMark/>
          </w:tcPr>
          <w:p w14:paraId="746EB5E0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rPr>
                <w:spacing w:val="-2"/>
              </w:rPr>
              <w:t>Албанија</w:t>
            </w:r>
            <w:proofErr w:type="spellEnd"/>
          </w:p>
        </w:tc>
      </w:tr>
      <w:tr w:rsidR="008F2AE9" w:rsidRPr="00191BE9" w14:paraId="588DCB23" w14:textId="77777777" w:rsidTr="00A54D53">
        <w:tc>
          <w:tcPr>
            <w:tcW w:w="1844" w:type="dxa"/>
            <w:vMerge/>
            <w:shd w:val="clear" w:color="auto" w:fill="F0BDF5"/>
            <w:vAlign w:val="center"/>
            <w:hideMark/>
          </w:tcPr>
          <w:p w14:paraId="14BF3959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0707C687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Мостар</w:t>
            </w:r>
            <w:proofErr w:type="spellEnd"/>
          </w:p>
        </w:tc>
        <w:tc>
          <w:tcPr>
            <w:tcW w:w="3876" w:type="dxa"/>
            <w:hideMark/>
          </w:tcPr>
          <w:p w14:paraId="5057EF8D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Херцеговина</w:t>
            </w:r>
            <w:proofErr w:type="spellEnd"/>
          </w:p>
        </w:tc>
      </w:tr>
      <w:tr w:rsidR="008F2AE9" w:rsidRPr="00191BE9" w14:paraId="41812A5F" w14:textId="77777777" w:rsidTr="00A54D53">
        <w:tc>
          <w:tcPr>
            <w:tcW w:w="1844" w:type="dxa"/>
            <w:vMerge/>
            <w:shd w:val="clear" w:color="auto" w:fill="F0BDF5"/>
            <w:vAlign w:val="center"/>
            <w:hideMark/>
          </w:tcPr>
          <w:p w14:paraId="52B6F287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4F8305B3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Требиње</w:t>
            </w:r>
            <w:proofErr w:type="spellEnd"/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Развојна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агенција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ТРЕДЕА</w:t>
            </w:r>
          </w:p>
        </w:tc>
        <w:tc>
          <w:tcPr>
            <w:tcW w:w="3876" w:type="dxa"/>
            <w:hideMark/>
          </w:tcPr>
          <w:p w14:paraId="707E8A01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Херцеговина</w:t>
            </w:r>
            <w:proofErr w:type="spellEnd"/>
          </w:p>
        </w:tc>
      </w:tr>
      <w:tr w:rsidR="008F2AE9" w:rsidRPr="00191BE9" w14:paraId="227FDA60" w14:textId="77777777" w:rsidTr="00E15FD8">
        <w:tc>
          <w:tcPr>
            <w:tcW w:w="1844" w:type="dxa"/>
            <w:vMerge w:val="restart"/>
            <w:shd w:val="clear" w:color="auto" w:fill="E2EFD9" w:themeFill="accent6" w:themeFillTint="33"/>
            <w:vAlign w:val="center"/>
            <w:hideMark/>
          </w:tcPr>
          <w:p w14:paraId="13434878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Урбана</w:t>
            </w:r>
            <w:proofErr w:type="spellEnd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4203" w:type="dxa"/>
            <w:hideMark/>
          </w:tcPr>
          <w:p w14:paraId="173FE1C9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Сарајево</w:t>
            </w:r>
            <w:proofErr w:type="spellEnd"/>
          </w:p>
        </w:tc>
        <w:tc>
          <w:tcPr>
            <w:tcW w:w="3876" w:type="dxa"/>
            <w:hideMark/>
          </w:tcPr>
          <w:p w14:paraId="08C5ACB9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Херцеговина</w:t>
            </w:r>
            <w:proofErr w:type="spellEnd"/>
          </w:p>
        </w:tc>
      </w:tr>
      <w:tr w:rsidR="008F2AE9" w:rsidRPr="00191BE9" w14:paraId="24BEFF18" w14:textId="77777777" w:rsidTr="00E15FD8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1DE94BF3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1A13702A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Бијељина</w:t>
            </w:r>
            <w:proofErr w:type="spellEnd"/>
          </w:p>
        </w:tc>
        <w:tc>
          <w:tcPr>
            <w:tcW w:w="3876" w:type="dxa"/>
            <w:hideMark/>
          </w:tcPr>
          <w:p w14:paraId="76C2A849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Херцеговина</w:t>
            </w:r>
            <w:proofErr w:type="spellEnd"/>
          </w:p>
        </w:tc>
      </w:tr>
      <w:tr w:rsidR="008F2AE9" w:rsidRPr="00191BE9" w14:paraId="75574F2B" w14:textId="77777777" w:rsidTr="00E15FD8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4E4CF7E3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79CE93D5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Бања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Лука</w:t>
            </w:r>
            <w:proofErr w:type="spellEnd"/>
          </w:p>
        </w:tc>
        <w:tc>
          <w:tcPr>
            <w:tcW w:w="3876" w:type="dxa"/>
            <w:hideMark/>
          </w:tcPr>
          <w:p w14:paraId="050A4074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Херцеговина</w:t>
            </w:r>
            <w:proofErr w:type="spellEnd"/>
          </w:p>
        </w:tc>
      </w:tr>
      <w:tr w:rsidR="008F2AE9" w:rsidRPr="00191BE9" w14:paraId="28CB6CF5" w14:textId="77777777" w:rsidTr="00E15FD8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31852B32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5CD6D954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Добој</w:t>
            </w:r>
            <w:proofErr w:type="spellEnd"/>
          </w:p>
        </w:tc>
        <w:tc>
          <w:tcPr>
            <w:tcW w:w="3876" w:type="dxa"/>
            <w:hideMark/>
          </w:tcPr>
          <w:p w14:paraId="395C6640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Херцеговина</w:t>
            </w:r>
            <w:proofErr w:type="spellEnd"/>
          </w:p>
        </w:tc>
      </w:tr>
      <w:tr w:rsidR="008F2AE9" w:rsidRPr="00191BE9" w14:paraId="20EDBA2E" w14:textId="77777777" w:rsidTr="00DE7C1C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1F1FC654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21083765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Никшић</w:t>
            </w:r>
            <w:proofErr w:type="spellEnd"/>
          </w:p>
        </w:tc>
        <w:tc>
          <w:tcPr>
            <w:tcW w:w="3876" w:type="dxa"/>
            <w:hideMark/>
          </w:tcPr>
          <w:p w14:paraId="5341DDFB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Црна</w:t>
            </w:r>
            <w:proofErr w:type="spellEnd"/>
            <w:r>
              <w:t xml:space="preserve"> </w:t>
            </w:r>
            <w:proofErr w:type="spellStart"/>
            <w:r>
              <w:t>Гора</w:t>
            </w:r>
            <w:proofErr w:type="spellEnd"/>
          </w:p>
        </w:tc>
      </w:tr>
      <w:tr w:rsidR="008F2AE9" w:rsidRPr="00191BE9" w14:paraId="396EDED1" w14:textId="77777777" w:rsidTr="00DE7C1C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5B0C41F0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004A7C1E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Виница</w:t>
            </w:r>
            <w:proofErr w:type="spellEnd"/>
          </w:p>
        </w:tc>
        <w:tc>
          <w:tcPr>
            <w:tcW w:w="3876" w:type="dxa"/>
            <w:hideMark/>
          </w:tcPr>
          <w:p w14:paraId="44883BE7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Северна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Македонија</w:t>
            </w:r>
            <w:proofErr w:type="spellEnd"/>
          </w:p>
        </w:tc>
      </w:tr>
      <w:tr w:rsidR="008F2AE9" w:rsidRPr="00191BE9" w14:paraId="469C9AC5" w14:textId="77777777" w:rsidTr="00DE7C1C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6D66CE3E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1C0303F5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3876" w:type="dxa"/>
            <w:hideMark/>
          </w:tcPr>
          <w:p w14:paraId="3ABB82FB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Србија</w:t>
            </w:r>
            <w:proofErr w:type="spellEnd"/>
          </w:p>
        </w:tc>
      </w:tr>
      <w:tr w:rsidR="008F2AE9" w:rsidRPr="00191BE9" w14:paraId="54A06D78" w14:textId="77777777" w:rsidTr="00DE7C1C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00EA4B44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37561F0F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Крагујевац</w:t>
            </w:r>
            <w:proofErr w:type="spellEnd"/>
          </w:p>
        </w:tc>
        <w:tc>
          <w:tcPr>
            <w:tcW w:w="3876" w:type="dxa"/>
            <w:hideMark/>
          </w:tcPr>
          <w:p w14:paraId="7DF2547E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Србија</w:t>
            </w:r>
            <w:proofErr w:type="spellEnd"/>
          </w:p>
        </w:tc>
      </w:tr>
      <w:tr w:rsidR="008F2AE9" w:rsidRPr="00191BE9" w14:paraId="06AF96E8" w14:textId="77777777" w:rsidTr="00DE7C1C">
        <w:tc>
          <w:tcPr>
            <w:tcW w:w="1844" w:type="dxa"/>
            <w:vMerge/>
            <w:shd w:val="clear" w:color="auto" w:fill="E2EFD9" w:themeFill="accent6" w:themeFillTint="33"/>
            <w:vAlign w:val="center"/>
            <w:hideMark/>
          </w:tcPr>
          <w:p w14:paraId="29946CA3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203" w:type="dxa"/>
            <w:hideMark/>
          </w:tcPr>
          <w:p w14:paraId="3E186D1A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Ниш</w:t>
            </w:r>
            <w:proofErr w:type="spellEnd"/>
          </w:p>
        </w:tc>
        <w:tc>
          <w:tcPr>
            <w:tcW w:w="3876" w:type="dxa"/>
            <w:hideMark/>
          </w:tcPr>
          <w:p w14:paraId="4A1E47A6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Србија</w:t>
            </w:r>
            <w:proofErr w:type="spellEnd"/>
          </w:p>
        </w:tc>
      </w:tr>
      <w:tr w:rsidR="008F2AE9" w:rsidRPr="00191BE9" w14:paraId="0639475C" w14:textId="77777777" w:rsidTr="00C857DC">
        <w:tc>
          <w:tcPr>
            <w:tcW w:w="1844" w:type="dxa"/>
            <w:vMerge w:val="restart"/>
            <w:shd w:val="clear" w:color="auto" w:fill="FFF2CC" w:themeFill="accent4" w:themeFillTint="33"/>
            <w:vAlign w:val="center"/>
            <w:hideMark/>
          </w:tcPr>
          <w:p w14:paraId="193CEF77" w14:textId="77777777" w:rsidR="008F2AE9" w:rsidRPr="007E087C" w:rsidRDefault="008F2AE9" w:rsidP="008739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Одрживи</w:t>
            </w:r>
            <w:proofErr w:type="spellEnd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7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туризам</w:t>
            </w:r>
            <w:proofErr w:type="spellEnd"/>
          </w:p>
        </w:tc>
        <w:tc>
          <w:tcPr>
            <w:tcW w:w="4203" w:type="dxa"/>
            <w:vAlign w:val="center"/>
            <w:hideMark/>
          </w:tcPr>
          <w:p w14:paraId="51BB7003" w14:textId="77777777" w:rsidR="008F2AE9" w:rsidRPr="00037C42" w:rsidRDefault="00037C42" w:rsidP="00037C42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 w:rsidRPr="00037C42">
              <w:t xml:space="preserve"> </w:t>
            </w:r>
            <w:proofErr w:type="spellStart"/>
            <w:r>
              <w:t>Какањ</w:t>
            </w:r>
            <w:proofErr w:type="spellEnd"/>
          </w:p>
        </w:tc>
        <w:tc>
          <w:tcPr>
            <w:tcW w:w="3876" w:type="dxa"/>
            <w:hideMark/>
          </w:tcPr>
          <w:p w14:paraId="1EC4FD61" w14:textId="77777777" w:rsidR="008F2AE9" w:rsidRPr="00037C42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 w:rsidRPr="00037C42">
              <w:t xml:space="preserve"> </w:t>
            </w:r>
            <w:r>
              <w:t>и</w:t>
            </w:r>
            <w:r w:rsidRPr="00037C42">
              <w:t xml:space="preserve"> </w:t>
            </w:r>
            <w:proofErr w:type="spellStart"/>
            <w:r w:rsidRPr="00037C42">
              <w:t>Херцеговина</w:t>
            </w:r>
            <w:proofErr w:type="spellEnd"/>
          </w:p>
        </w:tc>
      </w:tr>
      <w:tr w:rsidR="008F2AE9" w:rsidRPr="00191BE9" w14:paraId="0DA276C8" w14:textId="77777777" w:rsidTr="00C857DC">
        <w:tc>
          <w:tcPr>
            <w:tcW w:w="1844" w:type="dxa"/>
            <w:vMerge/>
            <w:shd w:val="clear" w:color="auto" w:fill="FFF2CC" w:themeFill="accent4" w:themeFillTint="33"/>
            <w:vAlign w:val="center"/>
            <w:hideMark/>
          </w:tcPr>
          <w:p w14:paraId="5E735515" w14:textId="77777777" w:rsidR="008F2AE9" w:rsidRPr="00B435D6" w:rsidRDefault="008F2AE9" w:rsidP="008739A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vAlign w:val="center"/>
            <w:hideMark/>
          </w:tcPr>
          <w:p w14:paraId="0993FD78" w14:textId="77777777" w:rsidR="008F2AE9" w:rsidRPr="00037C42" w:rsidRDefault="00037C42" w:rsidP="00037C42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 w:rsidRPr="00037C42">
              <w:t xml:space="preserve"> </w:t>
            </w:r>
            <w:proofErr w:type="spellStart"/>
            <w:r>
              <w:t>Широки</w:t>
            </w:r>
            <w:proofErr w:type="spellEnd"/>
            <w:r w:rsidRPr="00037C42">
              <w:t xml:space="preserve"> </w:t>
            </w:r>
            <w:proofErr w:type="spellStart"/>
            <w:r>
              <w:t>Бријег</w:t>
            </w:r>
            <w:proofErr w:type="spellEnd"/>
          </w:p>
        </w:tc>
        <w:tc>
          <w:tcPr>
            <w:tcW w:w="3876" w:type="dxa"/>
            <w:hideMark/>
          </w:tcPr>
          <w:p w14:paraId="0D6F9B38" w14:textId="77777777" w:rsidR="008F2AE9" w:rsidRDefault="008F2AE9" w:rsidP="008739A4">
            <w:pPr>
              <w:pStyle w:val="BodyText"/>
              <w:spacing w:before="3"/>
            </w:pPr>
            <w:proofErr w:type="spellStart"/>
            <w:r>
              <w:t>Босна</w:t>
            </w:r>
            <w:proofErr w:type="spellEnd"/>
            <w:r w:rsidRPr="00037C42">
              <w:t xml:space="preserve"> </w:t>
            </w:r>
            <w:r>
              <w:t>и</w:t>
            </w:r>
            <w:r w:rsidRPr="00037C42">
              <w:t xml:space="preserve"> </w:t>
            </w:r>
            <w:proofErr w:type="spellStart"/>
            <w:r w:rsidRPr="00037C42">
              <w:t>Херцеговина</w:t>
            </w:r>
            <w:proofErr w:type="spellEnd"/>
          </w:p>
        </w:tc>
      </w:tr>
      <w:tr w:rsidR="008F2AE9" w:rsidRPr="00191BE9" w14:paraId="105BEFBE" w14:textId="77777777" w:rsidTr="008739A4">
        <w:tc>
          <w:tcPr>
            <w:tcW w:w="1844" w:type="dxa"/>
            <w:vMerge/>
            <w:shd w:val="clear" w:color="auto" w:fill="FFF2CC" w:themeFill="accent4" w:themeFillTint="33"/>
            <w:vAlign w:val="center"/>
            <w:hideMark/>
          </w:tcPr>
          <w:p w14:paraId="2CB39C6A" w14:textId="77777777" w:rsidR="008F2AE9" w:rsidRPr="00B435D6" w:rsidRDefault="008F2AE9" w:rsidP="008739A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vAlign w:val="center"/>
            <w:hideMark/>
          </w:tcPr>
          <w:p w14:paraId="01846C79" w14:textId="77777777" w:rsidR="008F2AE9" w:rsidRPr="00037C42" w:rsidRDefault="00037C42" w:rsidP="00037C42">
            <w:pPr>
              <w:pStyle w:val="BodyText"/>
              <w:spacing w:before="3"/>
            </w:pPr>
            <w:proofErr w:type="spellStart"/>
            <w:r>
              <w:t>Општина</w:t>
            </w:r>
            <w:proofErr w:type="spellEnd"/>
            <w:r>
              <w:t xml:space="preserve"> </w:t>
            </w:r>
            <w:proofErr w:type="spellStart"/>
            <w:r>
              <w:t>Лежа</w:t>
            </w:r>
            <w:proofErr w:type="spellEnd"/>
          </w:p>
        </w:tc>
        <w:tc>
          <w:tcPr>
            <w:tcW w:w="3876" w:type="dxa"/>
            <w:vAlign w:val="center"/>
            <w:hideMark/>
          </w:tcPr>
          <w:p w14:paraId="504208E4" w14:textId="77777777" w:rsidR="008F2AE9" w:rsidRPr="00037C42" w:rsidRDefault="008F2AE9" w:rsidP="008F2AE9">
            <w:pPr>
              <w:pStyle w:val="BodyText"/>
              <w:spacing w:before="3"/>
            </w:pPr>
            <w:proofErr w:type="spellStart"/>
            <w:r w:rsidRPr="00037C42">
              <w:t>Албанија</w:t>
            </w:r>
            <w:proofErr w:type="spellEnd"/>
          </w:p>
        </w:tc>
      </w:tr>
      <w:tr w:rsidR="008F2AE9" w:rsidRPr="00191BE9" w14:paraId="72D7C074" w14:textId="77777777" w:rsidTr="00014A04">
        <w:tc>
          <w:tcPr>
            <w:tcW w:w="1844" w:type="dxa"/>
            <w:vMerge/>
            <w:shd w:val="clear" w:color="auto" w:fill="FFF2CC" w:themeFill="accent4" w:themeFillTint="33"/>
            <w:vAlign w:val="center"/>
            <w:hideMark/>
          </w:tcPr>
          <w:p w14:paraId="320913F5" w14:textId="77777777" w:rsidR="008F2AE9" w:rsidRPr="00B435D6" w:rsidRDefault="008F2AE9" w:rsidP="008739A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vAlign w:val="center"/>
            <w:hideMark/>
          </w:tcPr>
          <w:p w14:paraId="214F5FDE" w14:textId="77777777" w:rsidR="008F2AE9" w:rsidRPr="00037C42" w:rsidRDefault="00037C42" w:rsidP="00037C42">
            <w:pPr>
              <w:pStyle w:val="BodyText"/>
              <w:spacing w:before="3"/>
            </w:pPr>
            <w:proofErr w:type="spellStart"/>
            <w:r>
              <w:t>Град</w:t>
            </w:r>
            <w:proofErr w:type="spellEnd"/>
            <w:r w:rsidRPr="00037C42">
              <w:t xml:space="preserve"> </w:t>
            </w:r>
            <w:proofErr w:type="spellStart"/>
            <w:r>
              <w:t>Смедерево</w:t>
            </w:r>
            <w:proofErr w:type="spellEnd"/>
          </w:p>
        </w:tc>
        <w:tc>
          <w:tcPr>
            <w:tcW w:w="3876" w:type="dxa"/>
            <w:hideMark/>
          </w:tcPr>
          <w:p w14:paraId="7D1D9485" w14:textId="77777777" w:rsidR="008F2AE9" w:rsidRPr="00037C42" w:rsidRDefault="008F2AE9" w:rsidP="00037C42">
            <w:pPr>
              <w:pStyle w:val="BodyText"/>
              <w:spacing w:before="3"/>
            </w:pPr>
            <w:proofErr w:type="spellStart"/>
            <w:r w:rsidRPr="00037C42">
              <w:t>Србија</w:t>
            </w:r>
            <w:proofErr w:type="spellEnd"/>
          </w:p>
        </w:tc>
      </w:tr>
      <w:tr w:rsidR="008F2AE9" w:rsidRPr="00191BE9" w14:paraId="78CFC501" w14:textId="77777777" w:rsidTr="00014A04">
        <w:tc>
          <w:tcPr>
            <w:tcW w:w="1844" w:type="dxa"/>
            <w:vMerge/>
            <w:shd w:val="clear" w:color="auto" w:fill="FFF2CC" w:themeFill="accent4" w:themeFillTint="33"/>
            <w:vAlign w:val="center"/>
            <w:hideMark/>
          </w:tcPr>
          <w:p w14:paraId="59FF1202" w14:textId="77777777" w:rsidR="008F2AE9" w:rsidRPr="00B435D6" w:rsidRDefault="008F2AE9" w:rsidP="008739A4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03" w:type="dxa"/>
            <w:vAlign w:val="center"/>
            <w:hideMark/>
          </w:tcPr>
          <w:p w14:paraId="2962B7E9" w14:textId="77777777" w:rsidR="008F2AE9" w:rsidRPr="00037C42" w:rsidRDefault="00037C42" w:rsidP="00037C42">
            <w:pPr>
              <w:pStyle w:val="BodyText"/>
              <w:spacing w:before="3"/>
            </w:pPr>
            <w:r w:rsidRPr="00037C42">
              <w:t>Општина Сента</w:t>
            </w:r>
          </w:p>
        </w:tc>
        <w:tc>
          <w:tcPr>
            <w:tcW w:w="3876" w:type="dxa"/>
            <w:hideMark/>
          </w:tcPr>
          <w:p w14:paraId="4B362FAC" w14:textId="77777777" w:rsidR="008F2AE9" w:rsidRPr="00037C42" w:rsidRDefault="008F2AE9" w:rsidP="00037C42">
            <w:pPr>
              <w:pStyle w:val="BodyText"/>
              <w:spacing w:before="3"/>
            </w:pPr>
            <w:proofErr w:type="spellStart"/>
            <w:r w:rsidRPr="00037C42">
              <w:t>Србија</w:t>
            </w:r>
            <w:proofErr w:type="spellEnd"/>
          </w:p>
        </w:tc>
      </w:tr>
    </w:tbl>
    <w:p w14:paraId="55C5AA4D" w14:textId="77777777" w:rsidR="00024C17" w:rsidRPr="00024C17" w:rsidRDefault="00024C17" w:rsidP="00024C17">
      <w:pPr>
        <w:pStyle w:val="NormalWeb"/>
        <w:rPr>
          <w:rStyle w:val="IntenseReference"/>
        </w:rPr>
      </w:pPr>
    </w:p>
    <w:p w14:paraId="1B233E64" w14:textId="77777777" w:rsidR="00024C17" w:rsidRDefault="00024C17" w:rsidP="00024C17">
      <w:pPr>
        <w:pStyle w:val="NormalWeb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> </w:t>
      </w:r>
      <w:r>
        <w:rPr>
          <w:rStyle w:val="Strong"/>
        </w:rPr>
        <w:t xml:space="preserve">35.000 </w:t>
      </w:r>
      <w:proofErr w:type="spellStart"/>
      <w:r>
        <w:rPr>
          <w:rStyle w:val="Strong"/>
        </w:rPr>
        <w:t>евра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финансирања</w:t>
      </w:r>
      <w:proofErr w:type="spellEnd"/>
      <w:r>
        <w:t xml:space="preserve"> ЕУ </w:t>
      </w:r>
      <w:proofErr w:type="spellStart"/>
      <w:r>
        <w:t>путем</w:t>
      </w:r>
      <w:proofErr w:type="spellEnd"/>
      <w:r>
        <w:t xml:space="preserve"> URBACT-а,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подржало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пилот</w:t>
      </w:r>
      <w:proofErr w:type="spellEnd"/>
      <w:r>
        <w:t xml:space="preserve"> </w:t>
      </w:r>
      <w:proofErr w:type="spellStart"/>
      <w:r>
        <w:t>акција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обима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одрживог</w:t>
      </w:r>
      <w:proofErr w:type="spellEnd"/>
      <w:r>
        <w:t xml:space="preserve"> </w:t>
      </w:r>
      <w:proofErr w:type="spellStart"/>
      <w:r>
        <w:t>урбаног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>.</w:t>
      </w:r>
    </w:p>
    <w:p w14:paraId="321D43D1" w14:textId="77777777" w:rsidR="00024C17" w:rsidRDefault="00024C17" w:rsidP="00024C17">
      <w:pPr>
        <w:pStyle w:val="NormalWeb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Pioneers</w:t>
      </w:r>
      <w:proofErr w:type="spellEnd"/>
      <w:r>
        <w:t xml:space="preserve"> Accelerator </w:t>
      </w:r>
      <w:proofErr w:type="spellStart"/>
      <w:r>
        <w:t>служи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одлична</w:t>
      </w:r>
      <w:proofErr w:type="spellEnd"/>
      <w:r>
        <w:t xml:space="preserve"> </w:t>
      </w:r>
      <w:proofErr w:type="spellStart"/>
      <w:r>
        <w:t>улазна</w:t>
      </w:r>
      <w:proofErr w:type="spellEnd"/>
      <w:r>
        <w:t xml:space="preserve"> </w:t>
      </w:r>
      <w:proofErr w:type="spellStart"/>
      <w:r>
        <w:t>тачка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градове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пројектима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ЕУ, </w:t>
      </w:r>
      <w:proofErr w:type="spellStart"/>
      <w:r>
        <w:t>нудећи</w:t>
      </w:r>
      <w:proofErr w:type="spellEnd"/>
      <w:r>
        <w:t xml:space="preserve"> </w:t>
      </w:r>
      <w:proofErr w:type="spellStart"/>
      <w:r>
        <w:t>структурирано</w:t>
      </w:r>
      <w:proofErr w:type="spellEnd"/>
      <w:r>
        <w:t xml:space="preserve"> и </w:t>
      </w:r>
      <w:proofErr w:type="spellStart"/>
      <w:r>
        <w:t>подстицајно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утицајних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градови</w:t>
      </w:r>
      <w:proofErr w:type="spellEnd"/>
      <w:r>
        <w:t xml:space="preserve"> и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агенти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у </w:t>
      </w:r>
      <w:proofErr w:type="spellStart"/>
      <w:r>
        <w:t>општинским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администрацијама</w:t>
      </w:r>
      <w:proofErr w:type="spellEnd"/>
      <w:r>
        <w:t xml:space="preserve"> </w:t>
      </w:r>
      <w:proofErr w:type="spellStart"/>
      <w:r>
        <w:t>стећи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практично</w:t>
      </w:r>
      <w:proofErr w:type="spellEnd"/>
      <w:r>
        <w:t xml:space="preserve"> </w:t>
      </w:r>
      <w:proofErr w:type="spellStart"/>
      <w:r>
        <w:t>знање</w:t>
      </w:r>
      <w:proofErr w:type="spellEnd"/>
      <w:r>
        <w:t xml:space="preserve"> и </w:t>
      </w:r>
      <w:proofErr w:type="spellStart"/>
      <w:r>
        <w:t>развити</w:t>
      </w:r>
      <w:proofErr w:type="spellEnd"/>
      <w:r>
        <w:t xml:space="preserve"> </w:t>
      </w:r>
      <w:proofErr w:type="spellStart"/>
      <w:r>
        <w:t>капацитете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дизајнирање</w:t>
      </w:r>
      <w:proofErr w:type="spellEnd"/>
      <w:r>
        <w:t xml:space="preserve"> и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lastRenderedPageBreak/>
        <w:t>урбаног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глобалним</w:t>
      </w:r>
      <w:proofErr w:type="spellEnd"/>
      <w:r>
        <w:t xml:space="preserve"> и ЕУ </w:t>
      </w:r>
      <w:proofErr w:type="spellStart"/>
      <w:r>
        <w:t>стандардима</w:t>
      </w:r>
      <w:proofErr w:type="spellEnd"/>
      <w:r>
        <w:t xml:space="preserve"> и </w:t>
      </w:r>
      <w:proofErr w:type="spellStart"/>
      <w:r>
        <w:t>оквирима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одрживог</w:t>
      </w:r>
      <w:proofErr w:type="spellEnd"/>
      <w:r>
        <w:t xml:space="preserve"> </w:t>
      </w:r>
      <w:proofErr w:type="spellStart"/>
      <w:r>
        <w:t>урбаног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>.</w:t>
      </w:r>
    </w:p>
    <w:p w14:paraId="27BF7953" w14:textId="77777777" w:rsidR="00024C17" w:rsidRDefault="00024C17" w:rsidP="00024C17">
      <w:pPr>
        <w:pStyle w:val="NormalWeb"/>
      </w:pPr>
      <w:proofErr w:type="spellStart"/>
      <w:r>
        <w:t>Током</w:t>
      </w:r>
      <w:proofErr w:type="spellEnd"/>
      <w:r>
        <w:t xml:space="preserve"> 18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април</w:t>
      </w:r>
      <w:proofErr w:type="spellEnd"/>
      <w:r>
        <w:t xml:space="preserve"> 2025. – </w:t>
      </w:r>
      <w:proofErr w:type="spellStart"/>
      <w:r>
        <w:t>септембар</w:t>
      </w:r>
      <w:proofErr w:type="spellEnd"/>
      <w:r>
        <w:t xml:space="preserve"> 2026.),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тимови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укључити</w:t>
      </w:r>
      <w:proofErr w:type="spellEnd"/>
      <w:r>
        <w:t xml:space="preserve"> у </w:t>
      </w:r>
      <w:proofErr w:type="spellStart"/>
      <w:r>
        <w:t>путовање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засновано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интегрисаној</w:t>
      </w:r>
      <w:proofErr w:type="spellEnd"/>
      <w:r>
        <w:t xml:space="preserve"> и </w:t>
      </w:r>
      <w:proofErr w:type="spellStart"/>
      <w:r>
        <w:t>партиципативној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URBACT-а,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> </w:t>
      </w:r>
      <w:proofErr w:type="spellStart"/>
      <w:r>
        <w:rPr>
          <w:rStyle w:val="Strong"/>
        </w:rPr>
        <w:t>међународне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студијске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посете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кампове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вршњачко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учење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развој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видљивих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пилот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акција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малог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обима</w:t>
      </w:r>
      <w:proofErr w:type="spellEnd"/>
      <w:r>
        <w:rPr>
          <w:rStyle w:val="Strong"/>
        </w:rPr>
        <w:t>.</w:t>
      </w:r>
    </w:p>
    <w:p w14:paraId="779E3B2B" w14:textId="77777777" w:rsidR="00024C17" w:rsidRDefault="00024C17" w:rsidP="00024C17">
      <w:pPr>
        <w:pStyle w:val="NormalWeb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позиционира</w:t>
      </w:r>
      <w:proofErr w:type="spellEnd"/>
      <w:r>
        <w:t xml:space="preserve"> </w:t>
      </w:r>
      <w:proofErr w:type="spellStart"/>
      <w:r>
        <w:t>градове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регионалне</w:t>
      </w:r>
      <w:proofErr w:type="spellEnd"/>
      <w:r>
        <w:t xml:space="preserve"> </w:t>
      </w:r>
      <w:proofErr w:type="spellStart"/>
      <w:r>
        <w:t>лидере</w:t>
      </w:r>
      <w:proofErr w:type="spellEnd"/>
      <w:r>
        <w:t xml:space="preserve"> у </w:t>
      </w:r>
      <w:proofErr w:type="spellStart"/>
      <w:r>
        <w:t>одрживој</w:t>
      </w:r>
      <w:proofErr w:type="spellEnd"/>
      <w:r>
        <w:t xml:space="preserve"> </w:t>
      </w:r>
      <w:proofErr w:type="spellStart"/>
      <w:r>
        <w:t>урбаној</w:t>
      </w:r>
      <w:proofErr w:type="spellEnd"/>
      <w:r>
        <w:t xml:space="preserve"> </w:t>
      </w:r>
      <w:proofErr w:type="spellStart"/>
      <w:r>
        <w:t>политици</w:t>
      </w:r>
      <w:proofErr w:type="spellEnd"/>
      <w:r>
        <w:t xml:space="preserve">.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интегрисаних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и </w:t>
      </w:r>
      <w:proofErr w:type="spellStart"/>
      <w:r>
        <w:t>тесном</w:t>
      </w:r>
      <w:proofErr w:type="spellEnd"/>
      <w:r>
        <w:t xml:space="preserve"> </w:t>
      </w:r>
      <w:proofErr w:type="spellStart"/>
      <w:r>
        <w:t>сарадњом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грађанима</w:t>
      </w:r>
      <w:proofErr w:type="spellEnd"/>
      <w:r>
        <w:t xml:space="preserve"> и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странама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показују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чак</w:t>
      </w:r>
      <w:proofErr w:type="spellEnd"/>
      <w:r>
        <w:t xml:space="preserve"> и </w:t>
      </w:r>
      <w:proofErr w:type="spellStart"/>
      <w:r>
        <w:t>мале</w:t>
      </w:r>
      <w:proofErr w:type="spellEnd"/>
      <w:r>
        <w:t xml:space="preserve"> и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видљиве</w:t>
      </w:r>
      <w:proofErr w:type="spellEnd"/>
      <w:r>
        <w:t xml:space="preserve">, </w:t>
      </w:r>
      <w:proofErr w:type="spellStart"/>
      <w:r>
        <w:t>системске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>.</w:t>
      </w:r>
    </w:p>
    <w:p w14:paraId="0C50CE8B" w14:textId="77777777" w:rsidR="00024C17" w:rsidRDefault="00024C17" w:rsidP="00024C17">
      <w:pPr>
        <w:pStyle w:val="NormalWeb"/>
      </w:pPr>
      <w:proofErr w:type="spellStart"/>
      <w:r>
        <w:t>Док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посвећен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изградњи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, </w:t>
      </w:r>
      <w:proofErr w:type="spellStart"/>
      <w:r>
        <w:t>стварању</w:t>
      </w:r>
      <w:proofErr w:type="spellEnd"/>
      <w:r>
        <w:t xml:space="preserve"> </w:t>
      </w:r>
      <w:proofErr w:type="spellStart"/>
      <w:r>
        <w:t>значајних</w:t>
      </w:r>
      <w:proofErr w:type="spellEnd"/>
      <w:r>
        <w:t xml:space="preserve"> </w:t>
      </w:r>
      <w:proofErr w:type="spellStart"/>
      <w:r>
        <w:t>партнерстава</w:t>
      </w:r>
      <w:proofErr w:type="spellEnd"/>
      <w:r>
        <w:t xml:space="preserve"> и </w:t>
      </w:r>
      <w:proofErr w:type="spellStart"/>
      <w:r>
        <w:t>постављању</w:t>
      </w:r>
      <w:proofErr w:type="spellEnd"/>
      <w:r>
        <w:t xml:space="preserve"> </w:t>
      </w:r>
      <w:proofErr w:type="spellStart"/>
      <w:r>
        <w:t>темеља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дугорочну</w:t>
      </w:r>
      <w:proofErr w:type="spellEnd"/>
      <w:r>
        <w:t xml:space="preserve">, </w:t>
      </w:r>
      <w:proofErr w:type="spellStart"/>
      <w:r>
        <w:t>одрживу</w:t>
      </w:r>
      <w:proofErr w:type="spellEnd"/>
      <w:r>
        <w:t xml:space="preserve"> </w:t>
      </w:r>
      <w:proofErr w:type="spellStart"/>
      <w:r>
        <w:t>урбану</w:t>
      </w:r>
      <w:proofErr w:type="spellEnd"/>
      <w:r>
        <w:t xml:space="preserve"> </w:t>
      </w:r>
      <w:proofErr w:type="spellStart"/>
      <w:r>
        <w:t>трансформацију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инспирисати</w:t>
      </w:r>
      <w:proofErr w:type="spellEnd"/>
      <w:r>
        <w:t xml:space="preserve"> </w:t>
      </w:r>
      <w:proofErr w:type="spellStart"/>
      <w:r>
        <w:t>сличне</w:t>
      </w:r>
      <w:proofErr w:type="spellEnd"/>
      <w:r>
        <w:t xml:space="preserve"> </w:t>
      </w:r>
      <w:proofErr w:type="spellStart"/>
      <w:r>
        <w:t>напоре</w:t>
      </w:r>
      <w:proofErr w:type="spellEnd"/>
      <w:r>
        <w:t xml:space="preserve"> </w:t>
      </w:r>
      <w:proofErr w:type="spellStart"/>
      <w:r>
        <w:t>широм</w:t>
      </w:r>
      <w:proofErr w:type="spellEnd"/>
      <w:r>
        <w:t xml:space="preserve"> </w:t>
      </w:r>
      <w:proofErr w:type="spellStart"/>
      <w:r>
        <w:t>региона</w:t>
      </w:r>
      <w:proofErr w:type="spellEnd"/>
      <w:r>
        <w:t>.</w:t>
      </w:r>
    </w:p>
    <w:p w14:paraId="13106FF5" w14:textId="77777777" w:rsidR="00024C17" w:rsidRDefault="00024C17" w:rsidP="00024C17">
      <w:pPr>
        <w:pStyle w:val="NormalWeb"/>
      </w:pPr>
      <w:proofErr w:type="spellStart"/>
      <w:r>
        <w:t>Више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овој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URBACT </w:t>
      </w:r>
      <w:proofErr w:type="spellStart"/>
      <w:r>
        <w:t>иницијативама</w:t>
      </w:r>
      <w:proofErr w:type="spellEnd"/>
      <w:r>
        <w:t xml:space="preserve"> </w:t>
      </w:r>
      <w:proofErr w:type="spellStart"/>
      <w:r>
        <w:t>доступно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URBACT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>: </w:t>
      </w:r>
      <w:hyperlink r:id="rId9" w:history="1">
        <w:r>
          <w:rPr>
            <w:rStyle w:val="Hyperlink"/>
          </w:rPr>
          <w:t>www.urbact.eu</w:t>
        </w:r>
      </w:hyperlink>
      <w:r>
        <w:t>.</w:t>
      </w:r>
    </w:p>
    <w:p w14:paraId="78A3CC16" w14:textId="77777777" w:rsidR="00024C17" w:rsidRDefault="00024C17" w:rsidP="00024C17">
      <w:pPr>
        <w:pStyle w:val="NormalWeb"/>
      </w:pPr>
      <w:r>
        <w:br/>
      </w:r>
      <w:proofErr w:type="spellStart"/>
      <w:r w:rsidRPr="007E087C">
        <w:rPr>
          <w:rStyle w:val="IntenseReference"/>
          <w:lang w:val="en-GB"/>
        </w:rPr>
        <w:t>За</w:t>
      </w:r>
      <w:proofErr w:type="spellEnd"/>
      <w:r w:rsidRPr="007E087C">
        <w:rPr>
          <w:rStyle w:val="IntenseReference"/>
          <w:lang w:val="en-GB"/>
        </w:rPr>
        <w:t xml:space="preserve"> </w:t>
      </w:r>
      <w:proofErr w:type="spellStart"/>
      <w:r w:rsidRPr="007E087C">
        <w:rPr>
          <w:rStyle w:val="IntenseReference"/>
          <w:lang w:val="en-GB"/>
        </w:rPr>
        <w:t>више</w:t>
      </w:r>
      <w:proofErr w:type="spellEnd"/>
      <w:r w:rsidRPr="007E087C">
        <w:rPr>
          <w:rStyle w:val="IntenseReference"/>
          <w:lang w:val="en-GB"/>
        </w:rPr>
        <w:t xml:space="preserve"> </w:t>
      </w:r>
      <w:proofErr w:type="spellStart"/>
      <w:r w:rsidRPr="007E087C">
        <w:rPr>
          <w:rStyle w:val="IntenseReference"/>
          <w:lang w:val="en-GB"/>
        </w:rPr>
        <w:t>информација</w:t>
      </w:r>
      <w:proofErr w:type="spellEnd"/>
      <w:r w:rsidRPr="007E087C">
        <w:rPr>
          <w:rStyle w:val="IntenseReference"/>
          <w:lang w:val="en-GB"/>
        </w:rPr>
        <w:t>:</w:t>
      </w:r>
    </w:p>
    <w:p w14:paraId="3ED97023" w14:textId="77777777" w:rsidR="006B7516" w:rsidRPr="006B7516" w:rsidRDefault="006B7516" w:rsidP="006B7516">
      <w:pPr>
        <w:pStyle w:val="Footer"/>
        <w:rPr>
          <w:i/>
        </w:rPr>
      </w:pPr>
      <w:r w:rsidRPr="006B7516">
        <w:rPr>
          <w:i/>
        </w:rPr>
        <w:t xml:space="preserve">Lilla Nagy Fodor, </w:t>
      </w:r>
      <w:proofErr w:type="spellStart"/>
      <w:r>
        <w:rPr>
          <w:i/>
        </w:rPr>
        <w:t>сарадник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пројекту</w:t>
      </w:r>
      <w:proofErr w:type="spellEnd"/>
      <w:r w:rsidRPr="006B7516">
        <w:rPr>
          <w:i/>
        </w:rPr>
        <w:t xml:space="preserve"> </w:t>
      </w:r>
    </w:p>
    <w:p w14:paraId="36AFCA34" w14:textId="77777777" w:rsidR="006B7516" w:rsidRPr="006B7516" w:rsidRDefault="006B7516" w:rsidP="006B7516">
      <w:pPr>
        <w:pStyle w:val="Footer"/>
        <w:rPr>
          <w:i/>
        </w:rPr>
      </w:pPr>
      <w:r>
        <w:rPr>
          <w:i/>
        </w:rPr>
        <w:t>Регионална развојна агенција Панонрег Суботица</w:t>
      </w:r>
    </w:p>
    <w:p w14:paraId="10ECFE6A" w14:textId="77777777" w:rsidR="006B7516" w:rsidRPr="006B7516" w:rsidRDefault="006B7516" w:rsidP="006B7516">
      <w:pPr>
        <w:pStyle w:val="Footer"/>
      </w:pPr>
      <w:hyperlink r:id="rId10" w:history="1">
        <w:r w:rsidRPr="006B7516">
          <w:rPr>
            <w:rStyle w:val="Hyperlink"/>
          </w:rPr>
          <w:t>nagyfodorlilla@gmail.com</w:t>
        </w:r>
      </w:hyperlink>
    </w:p>
    <w:p w14:paraId="6EE8F3F5" w14:textId="77777777" w:rsidR="006B7516" w:rsidRDefault="006B7516" w:rsidP="006B7516">
      <w:pPr>
        <w:pStyle w:val="Footer"/>
      </w:pPr>
      <w:r w:rsidRPr="006B7516">
        <w:t xml:space="preserve"> +38163537241</w:t>
      </w:r>
    </w:p>
    <w:p w14:paraId="79E3FAD5" w14:textId="77777777" w:rsidR="00627826" w:rsidRPr="00191BE9" w:rsidRDefault="00627826" w:rsidP="00627826">
      <w:pPr>
        <w:pStyle w:val="Urbact-Body"/>
        <w:ind w:left="993"/>
        <w:rPr>
          <w:lang w:val="en-GB" w:eastAsia="fr-FR"/>
        </w:rPr>
      </w:pPr>
    </w:p>
    <w:sectPr w:rsidR="00627826" w:rsidRPr="00191BE9" w:rsidSect="00B36588">
      <w:type w:val="continuous"/>
      <w:pgSz w:w="11906" w:h="16838"/>
      <w:pgMar w:top="13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E54D" w14:textId="77777777" w:rsidR="00540E5C" w:rsidRDefault="00540E5C" w:rsidP="00816FBC">
      <w:pPr>
        <w:spacing w:after="0" w:line="240" w:lineRule="auto"/>
      </w:pPr>
      <w:r>
        <w:separator/>
      </w:r>
    </w:p>
  </w:endnote>
  <w:endnote w:type="continuationSeparator" w:id="0">
    <w:p w14:paraId="455D4BFC" w14:textId="77777777" w:rsidR="00540E5C" w:rsidRDefault="00540E5C" w:rsidP="0081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81A8" w14:textId="77777777" w:rsidR="00540E5C" w:rsidRDefault="00540E5C" w:rsidP="00816FBC">
      <w:pPr>
        <w:spacing w:after="0" w:line="240" w:lineRule="auto"/>
      </w:pPr>
      <w:r>
        <w:separator/>
      </w:r>
    </w:p>
  </w:footnote>
  <w:footnote w:type="continuationSeparator" w:id="0">
    <w:p w14:paraId="0CA98928" w14:textId="77777777" w:rsidR="00540E5C" w:rsidRDefault="00540E5C" w:rsidP="0081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C50"/>
    <w:multiLevelType w:val="multilevel"/>
    <w:tmpl w:val="95102DD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1134" w:hanging="45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14"/>
        </w:tabs>
        <w:ind w:left="1814" w:hanging="68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68"/>
        </w:tabs>
        <w:ind w:left="2268" w:hanging="567"/>
      </w:pPr>
    </w:lvl>
    <w:lvl w:ilvl="5">
      <w:start w:val="1"/>
      <w:numFmt w:val="none"/>
      <w:pStyle w:val="Heading6"/>
      <w:lvlText w:val="a)"/>
      <w:lvlJc w:val="left"/>
      <w:pPr>
        <w:tabs>
          <w:tab w:val="num" w:pos="1418"/>
        </w:tabs>
        <w:ind w:left="1418" w:hanging="284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411B630F"/>
    <w:multiLevelType w:val="multilevel"/>
    <w:tmpl w:val="0C0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55872"/>
    <w:multiLevelType w:val="hybridMultilevel"/>
    <w:tmpl w:val="E2127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61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885075">
    <w:abstractNumId w:val="2"/>
  </w:num>
  <w:num w:numId="3" w16cid:durableId="9020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CD5"/>
    <w:rsid w:val="0000647E"/>
    <w:rsid w:val="00024C17"/>
    <w:rsid w:val="00037C42"/>
    <w:rsid w:val="00053369"/>
    <w:rsid w:val="00055604"/>
    <w:rsid w:val="00073AA8"/>
    <w:rsid w:val="000844C7"/>
    <w:rsid w:val="000910FD"/>
    <w:rsid w:val="000A3D23"/>
    <w:rsid w:val="000B05E8"/>
    <w:rsid w:val="0010511E"/>
    <w:rsid w:val="00111143"/>
    <w:rsid w:val="001908B6"/>
    <w:rsid w:val="00191BE9"/>
    <w:rsid w:val="001B5857"/>
    <w:rsid w:val="00266017"/>
    <w:rsid w:val="002962E4"/>
    <w:rsid w:val="003148E1"/>
    <w:rsid w:val="0031787D"/>
    <w:rsid w:val="00345E4B"/>
    <w:rsid w:val="00385CA8"/>
    <w:rsid w:val="003D2431"/>
    <w:rsid w:val="003F2694"/>
    <w:rsid w:val="0042709E"/>
    <w:rsid w:val="0046629A"/>
    <w:rsid w:val="00487568"/>
    <w:rsid w:val="00540E5C"/>
    <w:rsid w:val="005655DA"/>
    <w:rsid w:val="0058000D"/>
    <w:rsid w:val="005D209C"/>
    <w:rsid w:val="00627826"/>
    <w:rsid w:val="00637CEB"/>
    <w:rsid w:val="00644341"/>
    <w:rsid w:val="00654739"/>
    <w:rsid w:val="006720FC"/>
    <w:rsid w:val="006B7516"/>
    <w:rsid w:val="00713ADC"/>
    <w:rsid w:val="00782D9F"/>
    <w:rsid w:val="0079466C"/>
    <w:rsid w:val="007B6361"/>
    <w:rsid w:val="007E087C"/>
    <w:rsid w:val="007E44FB"/>
    <w:rsid w:val="00816FBC"/>
    <w:rsid w:val="00853AA2"/>
    <w:rsid w:val="008A75F1"/>
    <w:rsid w:val="008F2AE9"/>
    <w:rsid w:val="00925F3A"/>
    <w:rsid w:val="00932483"/>
    <w:rsid w:val="009A1F36"/>
    <w:rsid w:val="009F0580"/>
    <w:rsid w:val="00A56942"/>
    <w:rsid w:val="00AF1CB5"/>
    <w:rsid w:val="00AF3B8A"/>
    <w:rsid w:val="00AF75F8"/>
    <w:rsid w:val="00B12035"/>
    <w:rsid w:val="00B33DD6"/>
    <w:rsid w:val="00B36588"/>
    <w:rsid w:val="00B435D6"/>
    <w:rsid w:val="00B61A52"/>
    <w:rsid w:val="00B8741D"/>
    <w:rsid w:val="00B944BB"/>
    <w:rsid w:val="00BD5A1D"/>
    <w:rsid w:val="00C23B9D"/>
    <w:rsid w:val="00C41D55"/>
    <w:rsid w:val="00C41E8A"/>
    <w:rsid w:val="00C4384A"/>
    <w:rsid w:val="00C53159"/>
    <w:rsid w:val="00C67E32"/>
    <w:rsid w:val="00C91A0E"/>
    <w:rsid w:val="00D028CD"/>
    <w:rsid w:val="00D37F95"/>
    <w:rsid w:val="00D52DF9"/>
    <w:rsid w:val="00D70CD5"/>
    <w:rsid w:val="00D72233"/>
    <w:rsid w:val="00D76D34"/>
    <w:rsid w:val="00D80BF4"/>
    <w:rsid w:val="00DC05E5"/>
    <w:rsid w:val="00E04235"/>
    <w:rsid w:val="00E25ECA"/>
    <w:rsid w:val="00E40BA5"/>
    <w:rsid w:val="00E426B6"/>
    <w:rsid w:val="00E93BDD"/>
    <w:rsid w:val="00F82525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FC69A5"/>
  <w15:docId w15:val="{CF76C1FB-309A-42FA-AC79-BC2C5B6D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83"/>
    <w:rPr>
      <w:lang w:val="en-GB"/>
    </w:rPr>
  </w:style>
  <w:style w:type="paragraph" w:styleId="Heading1">
    <w:name w:val="heading 1"/>
    <w:aliases w:val="Urbact-Title 1"/>
    <w:basedOn w:val="Normal"/>
    <w:next w:val="Urbact-Body"/>
    <w:link w:val="Heading1Char"/>
    <w:qFormat/>
    <w:rsid w:val="00D70CD5"/>
    <w:pPr>
      <w:pageBreakBefore/>
      <w:numPr>
        <w:numId w:val="1"/>
      </w:numPr>
      <w:tabs>
        <w:tab w:val="clear" w:pos="0"/>
        <w:tab w:val="num" w:pos="567"/>
      </w:tabs>
      <w:spacing w:after="0" w:line="240" w:lineRule="auto"/>
      <w:ind w:left="567" w:hanging="567"/>
      <w:outlineLvl w:val="0"/>
    </w:pPr>
    <w:rPr>
      <w:rFonts w:ascii="Century Gothic" w:eastAsia="Times New Roman" w:hAnsi="Century Gothic" w:cs="Times New Roman"/>
      <w:caps/>
      <w:noProof/>
      <w:color w:val="2086C5"/>
      <w:sz w:val="48"/>
      <w:szCs w:val="48"/>
      <w:lang w:val="fr-FR" w:eastAsia="fr-FR"/>
    </w:rPr>
  </w:style>
  <w:style w:type="paragraph" w:styleId="Heading2">
    <w:name w:val="heading 2"/>
    <w:aliases w:val="Urbact-Title 2"/>
    <w:basedOn w:val="Heading1"/>
    <w:next w:val="Urbact-Body"/>
    <w:link w:val="Heading2Char"/>
    <w:semiHidden/>
    <w:unhideWhenUsed/>
    <w:qFormat/>
    <w:rsid w:val="00D70CD5"/>
    <w:pPr>
      <w:keepNext/>
      <w:pageBreakBefore w:val="0"/>
      <w:numPr>
        <w:ilvl w:val="1"/>
      </w:numPr>
      <w:pBdr>
        <w:bottom w:val="single" w:sz="4" w:space="1" w:color="F18825"/>
      </w:pBdr>
      <w:spacing w:before="480" w:after="120"/>
      <w:outlineLvl w:val="1"/>
    </w:pPr>
    <w:rPr>
      <w:caps w:val="0"/>
      <w:sz w:val="28"/>
      <w:szCs w:val="28"/>
    </w:rPr>
  </w:style>
  <w:style w:type="paragraph" w:styleId="Heading3">
    <w:name w:val="heading 3"/>
    <w:aliases w:val="Urbact-Tittle 3"/>
    <w:basedOn w:val="Heading2"/>
    <w:next w:val="Urbact-Body"/>
    <w:link w:val="Heading3Char"/>
    <w:semiHidden/>
    <w:unhideWhenUsed/>
    <w:qFormat/>
    <w:rsid w:val="00D70CD5"/>
    <w:pPr>
      <w:numPr>
        <w:ilvl w:val="2"/>
      </w:numPr>
      <w:pBdr>
        <w:bottom w:val="none" w:sz="0" w:space="0" w:color="auto"/>
      </w:pBdr>
      <w:spacing w:before="120"/>
      <w:ind w:right="411"/>
      <w:outlineLvl w:val="2"/>
    </w:pPr>
    <w:rPr>
      <w:smallCaps/>
      <w:color w:val="000000" w:themeColor="text1"/>
      <w:sz w:val="24"/>
      <w:szCs w:val="24"/>
    </w:rPr>
  </w:style>
  <w:style w:type="paragraph" w:styleId="Heading4">
    <w:name w:val="heading 4"/>
    <w:aliases w:val="Urbact-Title 4"/>
    <w:basedOn w:val="Heading3"/>
    <w:next w:val="Urbact-Body"/>
    <w:link w:val="Heading4Char"/>
    <w:semiHidden/>
    <w:unhideWhenUsed/>
    <w:qFormat/>
    <w:rsid w:val="00D70CD5"/>
    <w:pPr>
      <w:numPr>
        <w:ilvl w:val="3"/>
      </w:numPr>
      <w:ind w:right="408"/>
      <w:outlineLvl w:val="3"/>
    </w:pPr>
    <w:rPr>
      <w:bCs/>
      <w:smallCaps w:val="0"/>
    </w:rPr>
  </w:style>
  <w:style w:type="paragraph" w:styleId="Heading5">
    <w:name w:val="heading 5"/>
    <w:aliases w:val="Urbact-Title 5"/>
    <w:basedOn w:val="Heading4"/>
    <w:next w:val="Urbact-Body"/>
    <w:link w:val="Heading5Char"/>
    <w:semiHidden/>
    <w:unhideWhenUsed/>
    <w:qFormat/>
    <w:rsid w:val="00D70CD5"/>
    <w:pPr>
      <w:numPr>
        <w:ilvl w:val="4"/>
      </w:numPr>
      <w:outlineLvl w:val="4"/>
    </w:pPr>
    <w:rPr>
      <w:rFonts w:ascii="Arial" w:hAnsi="Arial" w:cstheme="minorBidi"/>
      <w:bCs w:val="0"/>
    </w:rPr>
  </w:style>
  <w:style w:type="paragraph" w:styleId="Heading6">
    <w:name w:val="heading 6"/>
    <w:aliases w:val="Urbact-Title 6"/>
    <w:basedOn w:val="Heading5"/>
    <w:next w:val="Urbact-Body"/>
    <w:link w:val="Heading6Char"/>
    <w:autoRedefine/>
    <w:semiHidden/>
    <w:unhideWhenUsed/>
    <w:qFormat/>
    <w:rsid w:val="00D70CD5"/>
    <w:pPr>
      <w:numPr>
        <w:ilvl w:val="5"/>
      </w:numPr>
      <w:outlineLvl w:val="5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Urbact-Title 1 Char"/>
    <w:basedOn w:val="DefaultParagraphFont"/>
    <w:link w:val="Heading1"/>
    <w:rsid w:val="00D70CD5"/>
    <w:rPr>
      <w:rFonts w:ascii="Century Gothic" w:eastAsia="Times New Roman" w:hAnsi="Century Gothic" w:cs="Times New Roman"/>
      <w:caps/>
      <w:noProof/>
      <w:color w:val="2086C5"/>
      <w:sz w:val="48"/>
      <w:szCs w:val="48"/>
      <w:lang w:eastAsia="fr-FR"/>
    </w:rPr>
  </w:style>
  <w:style w:type="character" w:customStyle="1" w:styleId="Heading2Char">
    <w:name w:val="Heading 2 Char"/>
    <w:aliases w:val="Urbact-Title 2 Char"/>
    <w:basedOn w:val="DefaultParagraphFont"/>
    <w:link w:val="Heading2"/>
    <w:semiHidden/>
    <w:rsid w:val="00D70CD5"/>
    <w:rPr>
      <w:rFonts w:ascii="Century Gothic" w:eastAsia="Times New Roman" w:hAnsi="Century Gothic" w:cs="Times New Roman"/>
      <w:noProof/>
      <w:color w:val="2086C5"/>
      <w:sz w:val="28"/>
      <w:szCs w:val="28"/>
      <w:lang w:eastAsia="fr-FR"/>
    </w:rPr>
  </w:style>
  <w:style w:type="character" w:customStyle="1" w:styleId="Heading3Char">
    <w:name w:val="Heading 3 Char"/>
    <w:aliases w:val="Urbact-Tittle 3 Char"/>
    <w:basedOn w:val="DefaultParagraphFont"/>
    <w:link w:val="Heading3"/>
    <w:semiHidden/>
    <w:rsid w:val="00D70CD5"/>
    <w:rPr>
      <w:rFonts w:ascii="Century Gothic" w:eastAsia="Times New Roman" w:hAnsi="Century Gothic" w:cs="Times New Roman"/>
      <w:smallCaps/>
      <w:noProof/>
      <w:color w:val="000000" w:themeColor="text1"/>
      <w:sz w:val="24"/>
      <w:szCs w:val="24"/>
      <w:lang w:eastAsia="fr-FR"/>
    </w:rPr>
  </w:style>
  <w:style w:type="character" w:customStyle="1" w:styleId="Heading4Char">
    <w:name w:val="Heading 4 Char"/>
    <w:aliases w:val="Urbact-Title 4 Char"/>
    <w:basedOn w:val="DefaultParagraphFont"/>
    <w:link w:val="Heading4"/>
    <w:semiHidden/>
    <w:rsid w:val="00D70CD5"/>
    <w:rPr>
      <w:rFonts w:ascii="Century Gothic" w:eastAsia="Times New Roman" w:hAnsi="Century Gothic" w:cs="Times New Roman"/>
      <w:bCs/>
      <w:noProof/>
      <w:color w:val="000000" w:themeColor="text1"/>
      <w:sz w:val="24"/>
      <w:szCs w:val="24"/>
      <w:lang w:eastAsia="fr-FR"/>
    </w:rPr>
  </w:style>
  <w:style w:type="character" w:customStyle="1" w:styleId="Heading5Char">
    <w:name w:val="Heading 5 Char"/>
    <w:aliases w:val="Urbact-Title 5 Char"/>
    <w:basedOn w:val="DefaultParagraphFont"/>
    <w:link w:val="Heading5"/>
    <w:semiHidden/>
    <w:rsid w:val="00D70CD5"/>
    <w:rPr>
      <w:rFonts w:ascii="Arial" w:eastAsia="Times New Roman" w:hAnsi="Arial"/>
      <w:noProof/>
      <w:color w:val="000000" w:themeColor="text1"/>
      <w:sz w:val="24"/>
      <w:szCs w:val="24"/>
      <w:lang w:eastAsia="fr-FR"/>
    </w:rPr>
  </w:style>
  <w:style w:type="character" w:customStyle="1" w:styleId="Heading6Char">
    <w:name w:val="Heading 6 Char"/>
    <w:aliases w:val="Urbact-Title 6 Char"/>
    <w:basedOn w:val="DefaultParagraphFont"/>
    <w:link w:val="Heading6"/>
    <w:semiHidden/>
    <w:rsid w:val="00D70CD5"/>
    <w:rPr>
      <w:rFonts w:ascii="Arial" w:eastAsia="Times New Roman" w:hAnsi="Arial"/>
      <w:i/>
      <w:noProof/>
      <w:color w:val="000000" w:themeColor="text1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D70CD5"/>
    <w:rPr>
      <w:color w:val="0563C1" w:themeColor="hyperlink"/>
      <w:u w:val="single"/>
    </w:rPr>
  </w:style>
  <w:style w:type="paragraph" w:customStyle="1" w:styleId="Urbact-Body">
    <w:name w:val="Urbact-Body"/>
    <w:basedOn w:val="Normal"/>
    <w:qFormat/>
    <w:rsid w:val="00D70CD5"/>
    <w:pPr>
      <w:spacing w:before="200" w:after="200" w:line="280" w:lineRule="exact"/>
      <w:jc w:val="both"/>
    </w:pPr>
    <w:rPr>
      <w:rFonts w:ascii="Arial" w:eastAsia="Times New Roman" w:hAnsi="Arial" w:cs="Times New Roman"/>
      <w:sz w:val="20"/>
      <w:lang w:val="en-US" w:bidi="en-US"/>
    </w:rPr>
  </w:style>
  <w:style w:type="paragraph" w:customStyle="1" w:styleId="Default">
    <w:name w:val="Default"/>
    <w:rsid w:val="00D70C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rbact-BasPageChapitre">
    <w:name w:val="Urbact-BasPageChapitre"/>
    <w:basedOn w:val="PageNumber"/>
    <w:uiPriority w:val="1"/>
    <w:qFormat/>
    <w:rsid w:val="00D70CD5"/>
    <w:rPr>
      <w:rFonts w:ascii="Arial" w:hAnsi="Arial" w:cs="Arial" w:hint="default"/>
      <w:b w:val="0"/>
      <w:bCs/>
      <w:i w:val="0"/>
      <w:iCs w:val="0"/>
      <w:color w:val="808080"/>
      <w:sz w:val="18"/>
      <w:bdr w:val="none" w:sz="0" w:space="0" w:color="auto" w:frame="1"/>
    </w:rPr>
  </w:style>
  <w:style w:type="character" w:styleId="PageNumber">
    <w:name w:val="page number"/>
    <w:aliases w:val="Urbact-PageNumber"/>
    <w:basedOn w:val="DefaultParagraphFont"/>
    <w:uiPriority w:val="99"/>
    <w:unhideWhenUsed/>
    <w:qFormat/>
    <w:rsid w:val="00D70CD5"/>
  </w:style>
  <w:style w:type="paragraph" w:styleId="NormalWeb">
    <w:name w:val="Normal (Web)"/>
    <w:basedOn w:val="Normal"/>
    <w:uiPriority w:val="99"/>
    <w:unhideWhenUsed/>
    <w:rsid w:val="0011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1111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BC"/>
    <w:rPr>
      <w:lang w:val="en-GB"/>
    </w:rPr>
  </w:style>
  <w:style w:type="paragraph" w:styleId="Footer">
    <w:name w:val="footer"/>
    <w:aliases w:val="Urbact-FootPage"/>
    <w:basedOn w:val="Normal"/>
    <w:link w:val="FooterChar"/>
    <w:uiPriority w:val="99"/>
    <w:unhideWhenUsed/>
    <w:qFormat/>
    <w:rsid w:val="0081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Urbact-FootPage Char"/>
    <w:basedOn w:val="DefaultParagraphFont"/>
    <w:link w:val="Footer"/>
    <w:uiPriority w:val="99"/>
    <w:rsid w:val="00816FBC"/>
    <w:rPr>
      <w:lang w:val="en-GB"/>
    </w:rPr>
  </w:style>
  <w:style w:type="character" w:styleId="IntenseReference">
    <w:name w:val="Intense Reference"/>
    <w:basedOn w:val="DefaultParagraphFont"/>
    <w:uiPriority w:val="32"/>
    <w:qFormat/>
    <w:rsid w:val="00E25ECA"/>
    <w:rPr>
      <w:b/>
      <w:bCs/>
      <w:smallCaps/>
      <w:color w:val="4472C4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A8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A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36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369"/>
    <w:rPr>
      <w:b/>
      <w:bCs/>
      <w:sz w:val="20"/>
      <w:szCs w:val="20"/>
      <w:lang w:val="en-GB"/>
    </w:rPr>
  </w:style>
  <w:style w:type="table" w:customStyle="1" w:styleId="PlainTable11">
    <w:name w:val="Plain Table 11"/>
    <w:basedOn w:val="TableNormal"/>
    <w:uiPriority w:val="41"/>
    <w:rsid w:val="00B435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4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4C17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80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00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gyfodorlil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bact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ANCT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CHIAPPINI Camilla</dc:creator>
  <cp:lastModifiedBy>Computer</cp:lastModifiedBy>
  <cp:revision>2</cp:revision>
  <dcterms:created xsi:type="dcterms:W3CDTF">2025-09-11T11:53:00Z</dcterms:created>
  <dcterms:modified xsi:type="dcterms:W3CDTF">2025-09-11T11:53:00Z</dcterms:modified>
</cp:coreProperties>
</file>